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Criterios de selección de contratistas</w:t>
      </w:r>
    </w:p>
    <w:p>
      <w:r>
        <w:rPr>
          <w:b/>
          <w:bCs/>
        </w:rPr>
        <w:t xml:space="preserve">[Razón social de la organización]</w:t>
      </w:r>
      <w:r>
        <w:t xml:space="preserve"> aplica estos criterios de seguridad y salud en el trabajo a toda firma antes de contratarla, como parte de su sistema de gestión según ISO 45001:2018 (cláusula 8.1.4.2). Se completa un formulario por contratista y por trabajo, antes de adjudicar. Los criterios son los mismos para todas las firmas que hacen la misma tarea en el mismo sitio, y cada respuesta se apoya en una evidencia que se anota.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2409"/>
        <w:gridCol w:w="2409"/>
        <w:gridCol w:w="2409"/>
        <w:gridCol w:w="2409"/>
      </w:tblGrid>
      <w:tr>
        <w:trPr>
          <w:cantSplit/>
          <w:tblHeader/>
        </w:trPr>
        <w:tc>
          <w:tcPr>
            <w:tcW w:w="2409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Criterios, código</w:t>
            </w:r>
          </w:p>
        </w:tc>
        <w:tc>
          <w:tcPr>
            <w:tcW w:w="2409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Versión</w:t>
            </w:r>
          </w:p>
        </w:tc>
        <w:tc>
          <w:tcPr>
            <w:tcW w:w="2409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Vigentes desde</w:t>
            </w:r>
          </w:p>
        </w:tc>
        <w:tc>
          <w:tcPr>
            <w:tcW w:w="2409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Aprobó</w:t>
            </w:r>
          </w:p>
        </w:tc>
      </w:tr>
      <w:tr>
        <w:trPr>
          <w:cantSplit/>
          <w:trHeight w:val="454" w:hRule="atLeast"/>
        </w:trPr>
        <w:tc>
          <w:tcPr>
            <w:tcW w:w="2409" w:type="dxa"/>
          </w:tcPr>
          <w:p>
            <w:pPr>
              <w:pStyle w:val="Cell"/>
            </w:pPr>
          </w:p>
        </w:tc>
        <w:tc>
          <w:tcPr>
            <w:tcW w:w="2409" w:type="dxa"/>
          </w:tcPr>
          <w:p>
            <w:pPr>
              <w:pStyle w:val="Cell"/>
            </w:pPr>
          </w:p>
        </w:tc>
        <w:tc>
          <w:tcPr>
            <w:tcW w:w="2409" w:type="dxa"/>
          </w:tcPr>
          <w:p>
            <w:pPr>
              <w:pStyle w:val="Cell"/>
            </w:pPr>
          </w:p>
        </w:tc>
        <w:tc>
          <w:tcPr>
            <w:tcW w:w="2409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Contratista (razón social y CUIT):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Trabajo que se contrataría: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Sitio o sitios: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Fecha de inicio prevista: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Área que contrata: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Evaluó por Seguridad e Higiene: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1. El trabajo y su riesgo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Tareas de riesgo que incluye el trabajo</w:t>
              <w:br/>
              <w:t xml:space="preserve">Cada tarea marcada se evalúa en la parte 3.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☐ Altura  ☐ En caliente  ☐ Espacio confinado  ☐ Eléctrica  ☐ Izaje  ☐ Excavación  ☐ Ninguna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Nivel de riesgo del trabajo</w:t>
              <w:br/>
              <w:t xml:space="preserve">Según la identificación de peligros y la evaluación de riesgos de la organización (cláusula 6.1.2).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Alto  ○ Medio  ○ Bajo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3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La firma ingresa con vehículos o máquinas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4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La firma subcontrata parte del trabajo</w:t>
              <w:br/>
              <w:t xml:space="preserve">Cada subcontratista se evalúa con este mismo formulario antes de ingresar.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5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Cantidad de personas que ingresarían</w:t>
            </w:r>
          </w:p>
        </w:tc>
        <w:tc>
          <w:tcPr>
            <w:tcW w:w="3855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2. Criterios para toda firma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6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Tiene un responsable de higiene y seguridad identificado, con nombre y contacto</w:t>
              <w:br/>
              <w:t xml:space="preserve">Evidencia: la designación o el contrato del servicio.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Cumple  ○ En parte  ○ No cumple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7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Tiene una política o un programa de seguridad y salud en el trabajo, escrito y vigente</w:t>
              <w:br/>
              <w:t xml:space="preserve">Evidencia: el documento, con su fecha y su firma.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Cumple  ○ En parte  ○ No cumple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8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Identificó los peligros y evaluó los riesgos de la tarea que se contrataría</w:t>
              <w:br/>
              <w:t xml:space="preserve">Evidencia: el análisis de riesgos o el procedimiento de trabajo seguro de esa tarea.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Cumple  ○ En parte  ○ No cumple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9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Su gente tiene cobertura por los riesgos del trabajo</w:t>
              <w:br/>
              <w:t xml:space="preserve">Evidencia: el certificado de cobertura de la ART con su nómina, o el seguro de accidentes personales de quien trabaja solo y no tiene ART.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Cumple  ○ En parte  ○ No cumple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10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Capacita a su gente en los riesgos de la tarea y lleva el registro por persona</w:t>
              <w:br/>
              <w:t xml:space="preserve">Evidencia: los registros de capacitación, con nombre y apellido.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Cumple  ○ En parte  ○ No cumple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11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Entrega los elementos de protección personal que la tarea pide y lleva el registro por persona</w:t>
              <w:br/>
              <w:t xml:space="preserve">Evidencia: las constancias de entrega firmadas.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Cumple  ○ En parte  ○ No cumple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12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Presenta sus estadísticas de accidentes de [los últimos doce meses] y lo que hizo después de cada uno</w:t>
              <w:br/>
              <w:t xml:space="preserve">Evidencia: las estadísticas y los informes de investigación.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Cumple  ○ En parte  ○ No cumple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13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Su desempeño en trabajos anteriores para la organización fue aceptable</w:t>
              <w:br/>
              <w:t xml:space="preserve">Evidencia: su última evaluación de desempeño. Si no trabajó antes, se anota Sin antecedentes.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Cumple  ○ En parte  ○ No cumple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14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Acepta por escrito los requisitos de seguridad y salud en el trabajo del contrato</w:t>
              <w:br/>
              <w:t xml:space="preserve">Evidencia: el anexo de requisitos firmado por la firma.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Cumple  ○ En parte  ○ No cumple</w:t>
              <w:br/>
              <w:t xml:space="preserve">Observaciones: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3. Criterios según la tarea y el sitio</w:t>
      </w:r>
    </w:p>
    <w:p>
      <w:pPr>
        <w:keepNext/>
      </w:pPr>
      <w:r>
        <w:rPr>
          <w:b/>
          <w:bCs/>
        </w:rPr>
        <w:t xml:space="preserve">15. Tareas de riesgo</w:t>
      </w:r>
      <w:r>
        <w:t xml:space="preserve"/>
        <w:br/>
        <w:t xml:space="preserve">Una fila por cada tarea marcada en la parte 1, con la evidencia vista: el procedimiento de trabajo seguro, las personas capacitadas y habilitadas para esa tarea, y los equipos con su inspección.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1927"/>
        <w:gridCol w:w="2120"/>
        <w:gridCol w:w="2313"/>
        <w:gridCol w:w="2120"/>
        <w:gridCol w:w="1156"/>
      </w:tblGrid>
      <w:tr>
        <w:trPr>
          <w:cantSplit/>
          <w:tblHeader/>
        </w:trPr>
        <w:tc>
          <w:tcPr>
            <w:tcW w:w="192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Tarea</w:t>
            </w:r>
          </w:p>
        </w:tc>
        <w:tc>
          <w:tcPr>
            <w:tcW w:w="2120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Procedimiento</w:t>
            </w:r>
          </w:p>
        </w:tc>
        <w:tc>
          <w:tcPr>
            <w:tcW w:w="2313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Personas habilitadas</w:t>
            </w:r>
          </w:p>
        </w:tc>
        <w:tc>
          <w:tcPr>
            <w:tcW w:w="2120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Equipos</w:t>
            </w:r>
          </w:p>
        </w:tc>
        <w:tc>
          <w:tcPr>
            <w:tcW w:w="1156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Cumple</w:t>
            </w:r>
          </w:p>
        </w:tc>
      </w:tr>
      <w:tr>
        <w:trPr>
          <w:cantSplit/>
          <w:trHeight w:val="567" w:hRule="atLeast"/>
        </w:trPr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16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Los vehículos y las máquinas tienen su documentación y su inspección, y quien los maneja u opera, su habilitación</w:t>
              <w:br/>
              <w:t xml:space="preserve">Evidencia: la lista de vehículos y máquinas con su documentación.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Cumple  ○ No cumple  ○ No aplica</w:t>
              <w:br/>
              <w:t xml:space="preserve">Observaciones:</w:t>
            </w:r>
          </w:p>
        </w:tc>
      </w:tr>
    </w:tbl>
    <w:p>
      <w:pPr>
        <w:spacing w:before="0" w:after="0" w:line="120" w:lineRule="exact"/>
      </w:pPr>
    </w:p>
    <w:p>
      <w:pPr>
        <w:keepNext/>
      </w:pPr>
      <w:r>
        <w:rPr>
          <w:b/>
          <w:bCs/>
        </w:rPr>
        <w:t xml:space="preserve">17. Criterios propios del sitio</w:t>
      </w:r>
      <w:r>
        <w:t xml:space="preserve"/>
        <w:br/>
        <w:t xml:space="preserve">Los que el sitio agrega a los generales, como su inducción o una aptitud específica.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4240"/>
        <w:gridCol w:w="4240"/>
        <w:gridCol w:w="1156"/>
      </w:tblGrid>
      <w:tr>
        <w:trPr>
          <w:cantSplit/>
          <w:tblHeader/>
        </w:trPr>
        <w:tc>
          <w:tcPr>
            <w:tcW w:w="4240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Criterio del sitio</w:t>
            </w:r>
          </w:p>
        </w:tc>
        <w:tc>
          <w:tcPr>
            <w:tcW w:w="4240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Evidencia</w:t>
            </w:r>
          </w:p>
        </w:tc>
        <w:tc>
          <w:tcPr>
            <w:tcW w:w="1156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Cumple</w:t>
            </w:r>
          </w:p>
        </w:tc>
      </w:tr>
      <w:tr>
        <w:trPr>
          <w:cantSplit/>
          <w:trHeight w:val="567" w:hRule="atLeast"/>
        </w:trPr>
        <w:tc>
          <w:tcPr>
            <w:tcW w:w="4240" w:type="dxa"/>
          </w:tcPr>
          <w:p>
            <w:pPr>
              <w:pStyle w:val="Cell"/>
            </w:pPr>
          </w:p>
        </w:tc>
        <w:tc>
          <w:tcPr>
            <w:tcW w:w="4240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4240" w:type="dxa"/>
          </w:tcPr>
          <w:p>
            <w:pPr>
              <w:pStyle w:val="Cell"/>
            </w:pPr>
          </w:p>
        </w:tc>
        <w:tc>
          <w:tcPr>
            <w:tcW w:w="4240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4240" w:type="dxa"/>
          </w:tcPr>
          <w:p>
            <w:pPr>
              <w:pStyle w:val="Cell"/>
            </w:pPr>
          </w:p>
        </w:tc>
        <w:tc>
          <w:tcPr>
            <w:tcW w:w="4240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4. Lo que se le pedirá si se la contrata</w:t>
      </w:r>
    </w:p>
    <w:p>
      <w:pPr>
        <w:keepNext/>
      </w:pPr>
      <w:r>
        <w:rPr>
          <w:b/>
          <w:bCs/>
        </w:rPr>
        <w:t xml:space="preserve">18. Requisitos antes del primer ingreso</w:t>
      </w:r>
      <w:r>
        <w:t xml:space="preserve"/>
        <w:br/>
        <w:t xml:space="preserve">Lo que deberán presentar la firma, cada persona y cada vehículo o máquina, igual que cualquier otra firma con la misma tarea en el mismo sitio.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4047"/>
        <w:gridCol w:w="2313"/>
        <w:gridCol w:w="1542"/>
        <w:gridCol w:w="1734"/>
      </w:tblGrid>
      <w:tr>
        <w:trPr>
          <w:cantSplit/>
          <w:tblHeader/>
        </w:trPr>
        <w:tc>
          <w:tcPr>
            <w:tcW w:w="404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Requisito</w:t>
            </w:r>
          </w:p>
        </w:tc>
        <w:tc>
          <w:tcPr>
            <w:tcW w:w="2313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A quién se pide</w:t>
            </w:r>
          </w:p>
        </w:tc>
        <w:tc>
          <w:tcPr>
            <w:tcW w:w="1542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Vigencia</w:t>
            </w:r>
          </w:p>
        </w:tc>
        <w:tc>
          <w:tcPr>
            <w:tcW w:w="1734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Para ingresar</w:t>
            </w:r>
          </w:p>
        </w:tc>
      </w:tr>
      <w:tr>
        <w:trPr>
          <w:cantSplit/>
          <w:trHeight w:val="454" w:hRule="atLeast"/>
        </w:trPr>
        <w:tc>
          <w:tcPr>
            <w:tcW w:w="4047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4047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4047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4047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4047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4047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4047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4047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4047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4047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4047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4047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19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La firma recibió esta lista de requisitos junto con el pedido de cotización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  <w:pageBreakBefore/>
      </w:pPr>
      <w:r>
        <w:t xml:space="preserve">5. Decisión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20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Resultado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Aceptada  ○ Con condiciones  ○ No aceptada</w:t>
            </w:r>
          </w:p>
        </w:tc>
      </w:tr>
    </w:tbl>
    <w:p>
      <w:pPr>
        <w:spacing w:before="0" w:after="0" w:line="120" w:lineRule="exact"/>
      </w:pPr>
    </w:p>
    <w:p>
      <w:pPr>
        <w:keepNext/>
      </w:pPr>
      <w:r>
        <w:rPr>
          <w:b/>
          <w:bCs/>
        </w:rPr>
        <w:t xml:space="preserve">21. Condiciones o motivo</w:t>
      </w:r>
      <w:r>
        <w:t xml:space="preserve"/>
        <w:br/>
        <w:t xml:space="preserve">Qué debe cumplir la firma y hasta cuándo, o por qué no se la acepta.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9638"/>
      </w:tblGrid>
      <w:tr>
        <w:trPr>
          <w:cantSplit/>
          <w:tblHeader/>
        </w:trPr>
        <w:tc>
          <w:tcPr>
            <w:tcW w:w="9638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Condiciones con su plazo, o motivo de la decisión</w:t>
            </w:r>
          </w:p>
        </w:tc>
      </w:tr>
      <w:tr>
        <w:trPr>
          <w:cantSplit/>
          <w:trHeight w:val="567" w:hRule="atLeast"/>
        </w:trPr>
        <w:tc>
          <w:tcPr>
            <w:tcW w:w="9638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9638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9638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22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Los mismos criterios se aplicaron a las demás firmas evaluadas para este trabajo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23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Fecha de la decisión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____ / ____ / ________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24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Fecha de la próxima revisión</w:t>
              <w:br/>
              <w:t xml:space="preserve">Una vez por año, o antes si algo cambia: un accidente grave o un mal desempeño en un trabajo.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____ / ____ / ________</w:t>
            </w:r>
          </w:p>
        </w:tc>
      </w:tr>
    </w:tbl>
    <w:p>
      <w:pPr>
        <w:spacing w:before="0" w:after="0" w:line="120" w:lineRule="exact"/>
      </w:pPr>
    </w:p>
    <w:p>
      <w:pPr>
        <w:pStyle w:val="Note"/>
      </w:pPr>
      <w:r>
        <w:t xml:space="preserve">Modelo para adaptar: los criterios son los que la organización define, y estos son un punto de partida. Una firma no aceptada puede volver a presentarse cuando haya corregido lo que motivó la decisión. La cláusula de ISO 45001:2018 se cita por su número y se describe con palabras propias; el texto de la norma es el que publica ISO. Completar este formulario no otorga la certificación, que depende de todo el sistema de gestión y de la auditoría de un organismo independiente.</w:t>
      </w: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Evaluó por Seguridad e Higiene (firma y aclaración)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Área que contrata (firma y aclaración)</w:t>
            </w:r>
          </w:p>
        </w:tc>
      </w:tr>
    </w:tbl>
    <w:p>
      <w:pPr>
        <w:spacing w:before="0" w:after="0" w:line="120" w:lineRule="exact"/>
      </w:pP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Aprobó por la organización (firma, aclaración y cargo)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sectPr>
      <w:footerReference w:type="default" r:id="rId4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pStyle w:val="Footer"/>
    </w:pPr>
    <w:r>
      <w:t xml:space="preserve">auditans.com/recursos/criterios-de-seleccion-de-contratistas-iso-45001</w:t>
    </w:r>
  </w:p>
  <w:p>
    <w:pPr>
      <w:pStyle w:val="Footer"/>
    </w:pPr>
    <w:r>
      <w:t xml:space="preserve">Versión 1.0 · 30 de abril de 2026</w:t>
    </w:r>
    <w:r>
      <w:tab/>
    </w:r>
    <w:r>
      <w:t xml:space="preserve">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de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567" w:hanging="283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eastAsia="Arial" w:hAnsi="Arial" w:cs="Arial"/>
        <w:sz w:val="21"/>
        <w:szCs w:val="21"/>
        <w:lang w:val="es-AR" w:eastAsia="es-AR" w:bidi="ar-SA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 w:line="240" w:lineRule="auto"/>
    </w:pPr>
    <w:rPr>
      <w:b/>
      <w:bCs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bCs/>
      <w:sz w:val="23"/>
      <w:szCs w:val="23"/>
    </w:rPr>
  </w:style>
  <w:style w:type="paragraph" w:styleId="Note">
    <w:name w:val="Nota"/>
    <w:basedOn w:val="Normal"/>
    <w:qFormat/>
    <w:rPr>
      <w:color w:val="595959"/>
      <w:sz w:val="18"/>
      <w:szCs w:val="18"/>
    </w:rPr>
  </w:style>
  <w:style w:type="paragraph" w:styleId="Cell">
    <w:name w:val="Celda"/>
    <w:basedOn w:val="Normal"/>
    <w:qFormat/>
    <w:pPr>
      <w:spacing w:before="40" w:after="40" w:line="252" w:lineRule="auto"/>
    </w:pPr>
    <w:rPr>
      <w:sz w:val="19"/>
      <w:szCs w:val="19"/>
    </w:rPr>
  </w:style>
  <w:style w:type="paragraph" w:styleId="Footer">
    <w:name w:val="footer"/>
    <w:basedOn w:val="Normal"/>
    <w:pPr>
      <w:tabs>
        <w:tab w:val="right" w:pos="9638"/>
      </w:tabs>
      <w:spacing w:after="0"/>
    </w:pPr>
    <w:rPr>
      <w:color w:val="595959"/>
      <w:sz w:val="16"/>
      <w:szCs w:val="16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footer" Target="footer1.xml"/>
</Relationships>
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Criterios de selección de contratistas según ISO 45001</dc:title>
  <dc:creator>Auditans</dc:creator>
  <dc:language>es-AR</dc:language>
  <cp:version>1.0</cp:version>
  <dcterms:created xsi:type="dcterms:W3CDTF">2026-04-30T00:00:00Z</dcterms:created>
  <dcterms:modified xsi:type="dcterms:W3CDTF">2026-04-30T00:00:00Z</dcterms:modified>
</cp:coreProperties>
</file>