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Programa de seguridad del contratista</w:t>
      </w:r>
    </w:p>
    <w:p>
      <w:r>
        <w:t xml:space="preserve">Modelo de índice. El contratista completa los espacios entre corchetes y desarrolla cada capítulo con lo que se indica en </w:t>
      </w:r>
      <w:r>
        <w:rPr>
          <w:b/>
          <w:bCs/>
        </w:rPr>
        <w:t xml:space="preserve">Contenido mínimo</w:t>
      </w:r>
      <w:r>
        <w:t xml:space="preserve">. Lo firma su profesional responsable y lo presenta a </w:t>
      </w:r>
      <w:r>
        <w:rPr>
          <w:b/>
          <w:bCs/>
        </w:rPr>
        <w:t xml:space="preserve">[Razón social de la empresa]</w:t>
      </w:r>
      <w:r>
        <w:t xml:space="preserve"> antes de comenzar los trabajos.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cantSplit/>
          <w:tblHeader/>
        </w:trPr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Código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Versión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Elaboró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Aprobó</w:t>
            </w:r>
          </w:p>
        </w:tc>
      </w:tr>
      <w:tr>
        <w:trPr>
          <w:cantSplit/>
          <w:trHeight w:val="454" w:hRule="atLeast"/>
        </w:trPr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1. Datos generales</w:t>
      </w:r>
    </w:p>
    <w:p>
      <w:r>
        <w:rPr>
          <w:b/>
          <w:bCs/>
        </w:rPr>
        <w:t xml:space="preserve">Contenido mínimo:</w:t>
      </w:r>
      <w:r>
        <w:t xml:space="preserve"> que el lugar, la tarea y las fechas sean los de este trabajo.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 (razón social):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CUIT: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Empresa principal o comitente: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 y lugar de los trabajos: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Contrato o tarea: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de inicio: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de finalización prevista: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ART del contratista:</w:t>
            </w:r>
          </w:p>
        </w:tc>
      </w:tr>
    </w:tbl>
    <w:p>
      <w:pPr>
        <w:spacing w:before="0" w:after="0" w:line="120" w:lineRule="exact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Cantidad de personas: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Subcontratistas previstos: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2. Descripción de los trabajos y etapas</w:t>
      </w:r>
    </w:p>
    <w:p>
      <w:r>
        <w:rPr>
          <w:b/>
          <w:bCs/>
        </w:rPr>
        <w:t xml:space="preserve">Contenido mínimo:</w:t>
      </w:r>
      <w:r>
        <w:t xml:space="preserve"> una descripción de los trabajos dividida en etapas, en el orden real en que se van a hacer: montaje, tareas principales, desmontaje y limpieza. Debe coincidir con las tareas del contrato, en particular las de riesgo.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349"/>
        <w:gridCol w:w="4433"/>
        <w:gridCol w:w="1156"/>
        <w:gridCol w:w="1156"/>
        <w:gridCol w:w="1542"/>
      </w:tblGrid>
      <w:tr>
        <w:trPr>
          <w:cantSplit/>
          <w:tblHeader/>
        </w:trPr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Etapa</w:t>
            </w:r>
          </w:p>
        </w:tc>
        <w:tc>
          <w:tcPr>
            <w:tcW w:w="443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Descripción de la tarea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Desde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Hasta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Personas</w:t>
            </w:r>
          </w:p>
        </w:tc>
      </w:tr>
      <w:tr>
        <w:trPr>
          <w:cantSplit/>
          <w:trHeight w:val="454" w:hRule="atLeast"/>
        </w:trPr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4433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4433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4433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4433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3. Responsable de higiene y seguridad</w:t>
      </w:r>
    </w:p>
    <w:p>
      <w:r>
        <w:rPr>
          <w:b/>
          <w:bCs/>
        </w:rPr>
        <w:t xml:space="preserve">Contenido mínimo:</w:t>
      </w:r>
      <w:r>
        <w:t xml:space="preserve"> la designación del profesional responsable, con su nombre, título y matrícula, la constancia de que la matrícula está vigente y un teléfono que conteste si pasa algo. Si el servicio es externo, el contrato o la constancia de la relación, con su vigencia y su alcance. Si el profesional cambia, la designación nueva.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Profesional responsable: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Título: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Matrícula y entidad que la otorga: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Teléfono de contacto: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Servicio propio o externo: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Visitas previstas al sitio: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4. Aviso de obra y legajo técnico</w:t>
      </w:r>
    </w:p>
    <w:p>
      <w:r>
        <w:rPr>
          <w:b/>
          <w:bCs/>
        </w:rPr>
        <w:t xml:space="preserve">Contenido mínimo, si los trabajos son una obra de construcción:</w:t>
      </w:r>
      <w:r>
        <w:t xml:space="preserve"> el aviso de obra presentado a la ART antes del inicio, con la dirección del sitio, las fechas, las tareas de riesgo y la misma ART del certificado de cobertura, y el legajo técnico en el lugar de los trabajos, actualizado a medida que avanza. Cada subcontratista presenta el suyo a su propia ART.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Aviso de obra presentado el: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N° o constancia: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Legajo técnico ubicado en: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r>
        <w:t xml:space="preserve">Si no corresponde, indicar: </w:t>
      </w:r>
      <w:r>
        <w:rPr>
          <w:b/>
          <w:bCs/>
        </w:rPr>
        <w:t xml:space="preserve">[no aplica, porque]</w:t>
      </w:r>
      <w:r>
        <w:t xml:space="preserve">.</w:t>
      </w:r>
    </w:p>
    <w:p>
      <w:pPr>
        <w:pStyle w:val="Heading1"/>
      </w:pPr>
      <w:r>
        <w:t xml:space="preserve">5. Riesgos y medidas por etapa</w:t>
      </w:r>
    </w:p>
    <w:p>
      <w:r>
        <w:rPr>
          <w:b/>
          <w:bCs/>
        </w:rPr>
        <w:t xml:space="preserve">Contenido mínimo:</w:t>
      </w:r>
      <w:r>
        <w:t xml:space="preserve"> los riesgos de cada etapa, incluidos los propios del sitio y no solo los del oficio, y para cada riesgo una medida concreta y verificable. Una medida verificable dice qué se usa, dónde y cómo.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156"/>
        <w:gridCol w:w="2698"/>
        <w:gridCol w:w="4047"/>
        <w:gridCol w:w="1734"/>
      </w:tblGrid>
      <w:tr>
        <w:trPr>
          <w:cantSplit/>
          <w:tblHeader/>
        </w:trPr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Etapa</w:t>
            </w:r>
          </w:p>
        </w:tc>
        <w:tc>
          <w:tcPr>
            <w:tcW w:w="269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Riesgo</w:t>
            </w:r>
          </w:p>
        </w:tc>
        <w:tc>
          <w:tcPr>
            <w:tcW w:w="404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Medida de prevención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Responsable</w:t>
            </w:r>
          </w:p>
        </w:tc>
      </w:tr>
      <w:tr>
        <w:trPr>
          <w:cantSplit/>
          <w:trHeight w:val="454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4047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6. Permisos de trabajo y análisis de trabajo seguro</w:t>
      </w:r>
    </w:p>
    <w:p>
      <w:r>
        <w:rPr>
          <w:b/>
          <w:bCs/>
        </w:rPr>
        <w:t xml:space="preserve">Contenido mínimo:</w:t>
      </w:r>
      <w:r>
        <w:t xml:space="preserve"> las tareas que en el sitio piden permiso de trabajo, identificadas por etapa, y cómo se hace el análisis de trabajo seguro de cada tarea puntual, en el lugar y el día.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855"/>
        <w:gridCol w:w="3276"/>
        <w:gridCol w:w="2505"/>
      </w:tblGrid>
      <w:tr>
        <w:trPr>
          <w:cantSplit/>
          <w:tblHeader/>
        </w:trPr>
        <w:tc>
          <w:tcPr>
            <w:tcW w:w="385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Tarea</w:t>
            </w:r>
          </w:p>
        </w:tc>
        <w:tc>
          <w:tcPr>
            <w:tcW w:w="327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Permiso de trabajo</w:t>
            </w:r>
          </w:p>
        </w:tc>
        <w:tc>
          <w:tcPr>
            <w:tcW w:w="250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Quién lo solicita</w:t>
            </w:r>
          </w:p>
        </w:tc>
      </w:tr>
      <w:tr>
        <w:trPr>
          <w:cantSplit/>
          <w:trHeight w:val="454" w:hRule="atLeast"/>
        </w:trPr>
        <w:tc>
          <w:tcPr>
            <w:tcW w:w="3855" w:type="dxa"/>
          </w:tcPr>
          <w:p>
            <w:pPr>
              <w:pStyle w:val="Cell"/>
            </w:pPr>
          </w:p>
        </w:tc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855" w:type="dxa"/>
          </w:tcPr>
          <w:p>
            <w:pPr>
              <w:pStyle w:val="Cell"/>
            </w:pPr>
          </w:p>
        </w:tc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855" w:type="dxa"/>
          </w:tcPr>
          <w:p>
            <w:pPr>
              <w:pStyle w:val="Cell"/>
            </w:pPr>
          </w:p>
        </w:tc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855" w:type="dxa"/>
          </w:tcPr>
          <w:p>
            <w:pPr>
              <w:pStyle w:val="Cell"/>
            </w:pPr>
          </w:p>
        </w:tc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7. Capacitación, elementos de protección personal y habilitaciones</w:t>
      </w:r>
    </w:p>
    <w:p>
      <w:r>
        <w:rPr>
          <w:b/>
          <w:bCs/>
        </w:rPr>
        <w:t xml:space="preserve">Contenido mínimo:</w:t>
      </w:r>
      <w:r>
        <w:t xml:space="preserve"> las capacitaciones previstas para cada tarea y quién las da, la entrega de elementos de protección personal con constancia individual y las habilitaciones que exige cada tarea.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120"/>
        <w:gridCol w:w="2891"/>
        <w:gridCol w:w="2698"/>
        <w:gridCol w:w="1927"/>
      </w:tblGrid>
      <w:tr>
        <w:trPr>
          <w:cantSplit/>
          <w:tblHeader/>
        </w:trPr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Tarea o rol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Capacitación</w:t>
            </w:r>
          </w:p>
        </w:tc>
        <w:tc>
          <w:tcPr>
            <w:tcW w:w="269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Elementos de protección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Habilitación</w:t>
            </w:r>
          </w:p>
        </w:tc>
      </w:tr>
      <w:tr>
        <w:trPr>
          <w:cantSplit/>
          <w:trHeight w:val="454" w:hRule="atLeast"/>
        </w:trPr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8. Coordinación con otras empresas</w:t>
      </w:r>
    </w:p>
    <w:p>
      <w:r>
        <w:rPr>
          <w:b/>
          <w:bCs/>
        </w:rPr>
        <w:t xml:space="preserve">Contenido mínimo:</w:t>
      </w:r>
      <w:r>
        <w:t xml:space="preserve"> cómo se coordina el trabajo con las demás empresas que trabajan en el sitio y con </w:t>
      </w:r>
      <w:r>
        <w:rPr>
          <w:b/>
          <w:bCs/>
        </w:rPr>
        <w:t xml:space="preserve">[Razón social de la empresa]</w:t>
      </w:r>
      <w:r>
        <w:t xml:space="preserve">: quién es el interlocutor, qué reuniones hay y cómo se avisan los cambios de tarea. Cuando hay varios contratistas, este programa se adapta al programa único del sitio.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Interlocutor del 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Interlocutor de la empresa: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Reuniones previstas: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9. Emergencias y accidentes</w:t>
      </w:r>
    </w:p>
    <w:p>
      <w:r>
        <w:rPr>
          <w:b/>
          <w:bCs/>
        </w:rPr>
        <w:t xml:space="preserve">Contenido mínimo:</w:t>
      </w:r>
      <w:r>
        <w:t xml:space="preserve"> a quién se llama y en qué orden ante una emergencia, cómo se atiende a una persona lesionada, quién avisa a la empresa y al responsable de higiene y seguridad del contratista, y quién denuncia el accidente a la ART del contratista, que es el empleador, en forma inmediata.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Emergencias médicas: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ART del contratista (teléfono):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Responsable que avisa a la empresa: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Punto de encuentro: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10. Cronograma</w:t>
      </w:r>
    </w:p>
    <w:p>
      <w:r>
        <w:rPr>
          <w:b/>
          <w:bCs/>
        </w:rPr>
        <w:t xml:space="preserve">Contenido mínimo:</w:t>
      </w:r>
      <w:r>
        <w:t xml:space="preserve"> las etapas con sus fechas y los hitos de seguridad: capacitaciones, inspecciones, revisiones del programa.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4433"/>
        <w:gridCol w:w="1349"/>
        <w:gridCol w:w="1349"/>
        <w:gridCol w:w="2505"/>
      </w:tblGrid>
      <w:tr>
        <w:trPr>
          <w:cantSplit/>
          <w:tblHeader/>
        </w:trPr>
        <w:tc>
          <w:tcPr>
            <w:tcW w:w="443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Actividad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Desde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Hasta</w:t>
            </w:r>
          </w:p>
        </w:tc>
        <w:tc>
          <w:tcPr>
            <w:tcW w:w="250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Responsable</w:t>
            </w:r>
          </w:p>
        </w:tc>
      </w:tr>
      <w:tr>
        <w:trPr>
          <w:cantSplit/>
          <w:trHeight w:val="454" w:hRule="atLeast"/>
        </w:trPr>
        <w:tc>
          <w:tcPr>
            <w:tcW w:w="4433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433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433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433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4433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11. Actualización del programa</w:t>
      </w:r>
    </w:p>
    <w:p>
      <w:r>
        <w:rPr>
          <w:b/>
          <w:bCs/>
        </w:rPr>
        <w:t xml:space="preserve">Contenido mínimo:</w:t>
      </w:r>
      <w:r>
        <w:t xml:space="preserve"> el programa se revisa cuando el trabajo cambia de etapa o de método, y cada versión nueva se presenta a la empresa. La versión anterior se conserva.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156"/>
        <w:gridCol w:w="1542"/>
        <w:gridCol w:w="4819"/>
        <w:gridCol w:w="2120"/>
      </w:tblGrid>
      <w:tr>
        <w:trPr>
          <w:cantSplit/>
          <w:tblHeader/>
        </w:trPr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Versión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</w:t>
            </w:r>
          </w:p>
        </w:tc>
        <w:tc>
          <w:tcPr>
            <w:tcW w:w="481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Cambio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Responsable</w:t>
            </w:r>
          </w:p>
        </w:tc>
      </w:tr>
      <w:tr>
        <w:trPr>
          <w:cantSplit/>
          <w:trHeight w:val="454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4819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4819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4819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12. Firmas y aprobación</w:t>
      </w:r>
    </w:p>
    <w:p>
      <w:r>
        <w:rPr>
          <w:b/>
          <w:bCs/>
        </w:rPr>
        <w:t xml:space="preserve">Contenido mínimo:</w:t>
      </w:r>
      <w:r>
        <w:t xml:space="preserve"> la identificación y la firma del profesional responsable. Cuando corresponde, la constancia de aprobación de la ART, con fecha anterior al inicio y para la dirección de este sitio.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Aprobado por la ART el: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N° de constancia: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Profesional responsable (firma, aclaración y matrícula)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Por el contratista (firma, aclaración y cargo)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13. Revisión por la empresa</w:t>
      </w:r>
    </w:p>
    <w:p>
      <w:r>
        <w:t xml:space="preserve">La completa </w:t>
      </w:r>
      <w:r>
        <w:rPr>
          <w:b/>
          <w:bCs/>
        </w:rPr>
        <w:t xml:space="preserve">[Razón social de la empresa]</w:t>
      </w:r>
      <w:r>
        <w:t xml:space="preserve"> al recibir el programa y cada versión nueva. El programa tiene que nombrar este sitio, sus riesgos y sus tareas. Si no lo hace, se devuelve con observaciones.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204"/>
        <w:gridCol w:w="963"/>
        <w:gridCol w:w="3469"/>
      </w:tblGrid>
      <w:tr>
        <w:trPr>
          <w:cantSplit/>
          <w:tblHeader/>
        </w:trPr>
        <w:tc>
          <w:tcPr>
            <w:tcW w:w="520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revisa</w:t>
            </w:r>
          </w:p>
        </w:tc>
        <w:tc>
          <w:tcPr>
            <w:tcW w:w="96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Sí o No</w:t>
            </w:r>
          </w:p>
        </w:tc>
        <w:tc>
          <w:tcPr>
            <w:tcW w:w="346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Observación</w:t>
            </w:r>
          </w:p>
        </w:tc>
      </w:tr>
      <w:tr>
        <w:trPr>
          <w:cantSplit/>
        </w:trPr>
        <w:tc>
          <w:tcPr>
            <w:tcW w:w="5204" w:type="dxa"/>
          </w:tcPr>
          <w:p>
            <w:pPr>
              <w:pStyle w:val="Cell"/>
            </w:pPr>
            <w:r>
              <w:t xml:space="preserve">Las tareas coinciden con las del contrato</w:t>
            </w: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3469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204" w:type="dxa"/>
          </w:tcPr>
          <w:p>
            <w:pPr>
              <w:pStyle w:val="Cell"/>
            </w:pPr>
            <w:r>
              <w:t xml:space="preserve">Están los riesgos de este sitio, no solo los del oficio</w:t>
            </w: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3469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204" w:type="dxa"/>
          </w:tcPr>
          <w:p>
            <w:pPr>
              <w:pStyle w:val="Cell"/>
            </w:pPr>
            <w:r>
              <w:t xml:space="preserve">Las medidas dicen qué se usa, dónde y cómo</w:t>
            </w: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3469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204" w:type="dxa"/>
          </w:tcPr>
          <w:p>
            <w:pPr>
              <w:pStyle w:val="Cell"/>
            </w:pPr>
            <w:r>
              <w:t xml:space="preserve">Están identificadas las tareas que piden permiso de trabajo</w:t>
            </w: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3469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204" w:type="dxa"/>
          </w:tcPr>
          <w:p>
            <w:pPr>
              <w:pStyle w:val="Cell"/>
            </w:pPr>
            <w:r>
              <w:t xml:space="preserve">Prevé su actualización si cambia la etapa o el método</w:t>
            </w: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3469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204" w:type="dxa"/>
          </w:tcPr>
          <w:p>
            <w:pPr>
              <w:pStyle w:val="Cell"/>
            </w:pPr>
            <w:r>
              <w:t xml:space="preserve">Lo firma el profesional responsable, con su matrícula</w:t>
            </w: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3469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r>
        <w:t xml:space="preserve">Resultado: ☐ Aceptado   ☐ Devuelto con observaciones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Revisó por la empresa (nombre, cargo y firma):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Anexo 1. Designación del responsable de higiene y seguridad</w:t>
      </w:r>
    </w:p>
    <w:p>
      <w:r>
        <w:rPr>
          <w:b/>
          <w:bCs/>
        </w:rPr>
        <w:t xml:space="preserve">[Razón social del contratista]</w:t>
      </w:r>
      <w:r>
        <w:t xml:space="preserve">, CUIT </w:t>
      </w:r>
      <w:r>
        <w:rPr>
          <w:b/>
          <w:bCs/>
        </w:rPr>
        <w:t xml:space="preserve">[número]</w:t>
      </w:r>
      <w:r>
        <w:t xml:space="preserve">, designa como responsable de higiene y seguridad de los trabajos a realizar en </w:t>
      </w:r>
      <w:r>
        <w:rPr>
          <w:b/>
          <w:bCs/>
        </w:rPr>
        <w:t xml:space="preserve">[nombre del sitio]</w:t>
      </w:r>
      <w:r>
        <w:t xml:space="preserve"> a </w:t>
      </w:r>
      <w:r>
        <w:rPr>
          <w:b/>
          <w:bCs/>
        </w:rPr>
        <w:t xml:space="preserve">[nombre y apellido del profesional]</w:t>
      </w:r>
      <w:r>
        <w:t xml:space="preserve">, título </w:t>
      </w:r>
      <w:r>
        <w:rPr>
          <w:b/>
          <w:bCs/>
        </w:rPr>
        <w:t xml:space="preserve">[título]</w:t>
      </w:r>
      <w:r>
        <w:t xml:space="preserve">, matrícula </w:t>
      </w:r>
      <w:r>
        <w:rPr>
          <w:b/>
          <w:bCs/>
        </w:rPr>
        <w:t xml:space="preserve">[número]</w:t>
      </w:r>
      <w:r>
        <w:t xml:space="preserve">, desde el </w:t>
      </w:r>
      <w:r>
        <w:rPr>
          <w:b/>
          <w:bCs/>
        </w:rPr>
        <w:t xml:space="preserve">[fecha]</w:t>
      </w:r>
      <w:r>
        <w:t xml:space="preserve">.</w:t>
      </w:r>
    </w:p>
    <w:p>
      <w:r>
        <w:t xml:space="preserve">El profesional acepta la designación y se compromete a firmar los documentos técnicos de los trabajos, a visitar el sitio con la frecuencia indicada y a participar en la investigación de cualquier incidente.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Teléfono de contacto: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Correo electrónico: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Por el contratista (firma, aclaración y cargo)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El profesional (firma y aclaración)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auditans.com/recursos/programa-de-seguridad-del-contratista</w:t>
    </w:r>
  </w:p>
  <w:p>
    <w:pPr>
      <w:pStyle w:val="Footer"/>
    </w:pPr>
    <w:r>
      <w:t xml:space="preserve">Versión 1.0 · 24 de septiembre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Programa de seguridad del contratista</dc:title>
  <dc:creator>Auditans</dc:creator>
  <dc:language>es-AR</dc:language>
  <cp:version>1.0</cp:version>
  <dcterms:created xsi:type="dcterms:W3CDTF">2026-09-24T00:00:00Z</dcterms:created>
  <dcterms:modified xsi:type="dcterms:W3CDTF">2026-09-24T00:00:00Z</dcterms:modified>
</cp:coreProperties>
</file>